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/>
          <w:b w:val="0"/>
          <w:sz w:val="20"/>
        </w:rPr>
        <w:drawing>
          <wp:inline distT="0" distB="0" distL="0" distR="0">
            <wp:extent cx="1528445" cy="726440"/>
            <wp:effectExtent l="0" t="0" r="14605" b="1651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77" cy="72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sz w:val="100"/>
          <w:szCs w:val="100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临沂实康水务有限公司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用户申请表</w:t>
      </w:r>
    </w:p>
    <w:p>
      <w:pPr>
        <w:jc w:val="center"/>
        <w:rPr>
          <w:rFonts w:ascii="宋体" w:hAnsi="宋体"/>
          <w:b/>
          <w:sz w:val="80"/>
          <w:szCs w:val="80"/>
        </w:rPr>
      </w:pPr>
    </w:p>
    <w:p>
      <w:pPr>
        <w:jc w:val="center"/>
        <w:rPr>
          <w:rFonts w:ascii="宋体" w:hAnsi="宋体"/>
          <w:b/>
          <w:sz w:val="80"/>
          <w:szCs w:val="80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申请单位（个人）：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         </w:t>
      </w:r>
      <w:r>
        <w:rPr>
          <w:rFonts w:hint="eastAsia" w:ascii="宋体" w:hAnsi="宋体"/>
          <w:b/>
          <w:sz w:val="36"/>
          <w:szCs w:val="36"/>
        </w:rPr>
        <w:t>（盖章）</w:t>
      </w: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年   月   日</w:t>
      </w:r>
    </w:p>
    <w:p>
      <w:pPr>
        <w:ind w:left="7094" w:hanging="7094" w:hangingChars="1606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       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用户填写申请表时需书写工整、资料齐全、内容真实，没有的项目填写“无”或划“/”示意。</w:t>
      </w:r>
    </w:p>
    <w:p>
      <w:pPr>
        <w:spacing w:line="360" w:lineRule="auto"/>
        <w:ind w:firstLine="627" w:firstLineChars="196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一、</w:t>
      </w:r>
      <w:r>
        <w:rPr>
          <w:rFonts w:hint="eastAsia" w:ascii="宋体" w:hAnsi="宋体"/>
          <w:sz w:val="32"/>
          <w:szCs w:val="32"/>
          <w:lang w:eastAsia="zh-CN"/>
        </w:rPr>
        <w:t>单位用户</w:t>
      </w:r>
      <w:r>
        <w:rPr>
          <w:rFonts w:hint="eastAsia" w:ascii="宋体" w:hAnsi="宋体"/>
          <w:sz w:val="32"/>
          <w:szCs w:val="32"/>
        </w:rPr>
        <w:t>在填写该</w:t>
      </w:r>
      <w:r>
        <w:rPr>
          <w:rFonts w:hint="eastAsia" w:ascii="宋体" w:hAnsi="宋体"/>
          <w:sz w:val="32"/>
          <w:szCs w:val="32"/>
          <w:lang w:eastAsia="zh-CN"/>
        </w:rPr>
        <w:t>申请</w:t>
      </w:r>
      <w:r>
        <w:rPr>
          <w:rFonts w:hint="eastAsia" w:ascii="宋体" w:hAnsi="宋体"/>
          <w:sz w:val="32"/>
          <w:szCs w:val="32"/>
        </w:rPr>
        <w:t>表</w:t>
      </w:r>
      <w:r>
        <w:rPr>
          <w:rFonts w:hint="eastAsia" w:ascii="宋体" w:hAnsi="宋体"/>
          <w:sz w:val="32"/>
          <w:szCs w:val="32"/>
          <w:lang w:eastAsia="zh-CN"/>
        </w:rPr>
        <w:t>时需要</w:t>
      </w:r>
      <w:r>
        <w:rPr>
          <w:rFonts w:hint="eastAsia" w:ascii="宋体" w:hAnsi="宋体"/>
          <w:sz w:val="32"/>
          <w:szCs w:val="32"/>
        </w:rPr>
        <w:t>提交</w:t>
      </w:r>
      <w:r>
        <w:rPr>
          <w:rFonts w:hint="eastAsia" w:ascii="宋体" w:hAnsi="宋体" w:cs="宋体"/>
          <w:kern w:val="0"/>
          <w:sz w:val="32"/>
          <w:szCs w:val="32"/>
        </w:rPr>
        <w:t>图纸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，用户申请表需要加盖公章。</w:t>
      </w:r>
    </w:p>
    <w:p>
      <w:pPr>
        <w:spacing w:line="360" w:lineRule="auto"/>
        <w:ind w:firstLine="627" w:firstLineChars="196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个人用户</w:t>
      </w:r>
      <w:r>
        <w:rPr>
          <w:rFonts w:hint="eastAsia" w:ascii="宋体" w:hAnsi="宋体"/>
          <w:sz w:val="32"/>
          <w:szCs w:val="32"/>
        </w:rPr>
        <w:t>在填写该</w:t>
      </w:r>
      <w:r>
        <w:rPr>
          <w:rFonts w:hint="eastAsia" w:ascii="宋体" w:hAnsi="宋体"/>
          <w:sz w:val="32"/>
          <w:szCs w:val="32"/>
          <w:lang w:eastAsia="zh-CN"/>
        </w:rPr>
        <w:t>申请</w:t>
      </w:r>
      <w:r>
        <w:rPr>
          <w:rFonts w:hint="eastAsia" w:ascii="宋体" w:hAnsi="宋体"/>
          <w:sz w:val="32"/>
          <w:szCs w:val="32"/>
        </w:rPr>
        <w:t>表</w:t>
      </w:r>
      <w:r>
        <w:rPr>
          <w:rFonts w:hint="eastAsia" w:ascii="宋体" w:hAnsi="宋体"/>
          <w:sz w:val="32"/>
          <w:szCs w:val="32"/>
          <w:lang w:eastAsia="zh-CN"/>
        </w:rPr>
        <w:t>时</w:t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需要提交不动产权证书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360" w:lineRule="auto"/>
        <w:ind w:firstLine="627" w:firstLineChars="19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三、请填写详细真实的</w:t>
      </w:r>
      <w:r>
        <w:rPr>
          <w:rFonts w:hint="eastAsia" w:ascii="宋体" w:hAnsi="宋体"/>
          <w:sz w:val="32"/>
          <w:szCs w:val="32"/>
          <w:lang w:eastAsia="zh-CN"/>
        </w:rPr>
        <w:t>用户信息、</w:t>
      </w:r>
      <w:r>
        <w:rPr>
          <w:rFonts w:hint="eastAsia" w:ascii="宋体" w:hAnsi="宋体"/>
          <w:sz w:val="32"/>
          <w:szCs w:val="32"/>
        </w:rPr>
        <w:t>用水情况</w:t>
      </w:r>
      <w:r>
        <w:rPr>
          <w:rFonts w:hint="eastAsia" w:ascii="宋体" w:hAnsi="宋体"/>
          <w:sz w:val="32"/>
          <w:szCs w:val="32"/>
          <w:lang w:eastAsia="zh-CN"/>
        </w:rPr>
        <w:t>、</w:t>
      </w:r>
      <w:r>
        <w:rPr>
          <w:rFonts w:hint="eastAsia" w:ascii="宋体" w:hAnsi="宋体"/>
          <w:sz w:val="32"/>
          <w:szCs w:val="32"/>
        </w:rPr>
        <w:t>用水规模</w:t>
      </w:r>
      <w:r>
        <w:rPr>
          <w:rFonts w:hint="eastAsia" w:ascii="宋体" w:hAnsi="宋体"/>
          <w:sz w:val="32"/>
          <w:szCs w:val="32"/>
          <w:lang w:eastAsia="zh-CN"/>
        </w:rPr>
        <w:t>和城市基础设施配套费缴费情况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ind w:firstLine="630" w:firstLineChars="196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用户申请表</w:t>
      </w:r>
    </w:p>
    <w:tbl>
      <w:tblPr>
        <w:tblStyle w:val="3"/>
        <w:tblpPr w:leftFromText="180" w:rightFromText="180" w:vertAnchor="text" w:horzAnchor="page" w:tblpX="1363" w:tblpY="543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448"/>
        <w:gridCol w:w="1541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单位全称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办公地址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工程地址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建筑物（构筑物）情况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规划总面积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平方。楼房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幢，最高建筑物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层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米。其中多层建筑（高24米及以下）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平方，高层建筑（24米及以上）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平方。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建筑物用途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用水性质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用水人口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共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人。其中：居住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人，办公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人，生产服务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人，其他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计划用水量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计划用水量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立方米/日，其中：</w:t>
            </w:r>
          </w:p>
          <w:p>
            <w:pPr>
              <w:spacing w:line="400" w:lineRule="exac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居民生活用水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立方米/日</w:t>
            </w:r>
          </w:p>
          <w:p>
            <w:pPr>
              <w:spacing w:line="400" w:lineRule="exac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执行居民用水价格的非居民用水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立方米/日</w:t>
            </w:r>
          </w:p>
          <w:p>
            <w:pPr>
              <w:spacing w:line="400" w:lineRule="exac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非居民用水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立方米/日</w:t>
            </w:r>
          </w:p>
          <w:p>
            <w:pPr>
              <w:spacing w:line="400" w:lineRule="exac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特种用水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立方米/日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atLeast"/>
        </w:trPr>
        <w:tc>
          <w:tcPr>
            <w:tcW w:w="19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申请内容</w:t>
            </w:r>
          </w:p>
        </w:tc>
        <w:tc>
          <w:tcPr>
            <w:tcW w:w="7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kern w:val="0"/>
                <w:sz w:val="30"/>
                <w:szCs w:val="30"/>
                <w:u w:val="single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/>
                <w:kern w:val="0"/>
                <w:sz w:val="30"/>
                <w:szCs w:val="30"/>
                <w:u w:val="single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  <w:b/>
                <w:kern w:val="0"/>
                <w:sz w:val="30"/>
                <w:szCs w:val="30"/>
                <w:u w:val="singl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日</w:t>
            </w:r>
          </w:p>
        </w:tc>
      </w:tr>
    </w:tbl>
    <w:tbl>
      <w:tblPr>
        <w:tblStyle w:val="3"/>
        <w:tblpPr w:leftFromText="180" w:rightFromText="180" w:vertAnchor="text" w:horzAnchor="page" w:tblpX="1338" w:tblpY="71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841"/>
        <w:gridCol w:w="2699"/>
        <w:gridCol w:w="161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现用水情况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水源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□地下水  □自来水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现用水量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立方米/日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水质情况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现使用的增压设施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类型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安装时间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。蓄水池容积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立方米。增压设施型号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，生产厂家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运行状态</w:t>
            </w:r>
            <w:r>
              <w:rPr>
                <w:rFonts w:hint="eastAsia" w:ascii="宋体" w:hAnsi="宋体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77" w:type="dxa"/>
            <w:vMerge w:val="restart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拟新增加压设施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是否设置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77" w:type="dxa"/>
            <w:vMerge w:val="continue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类型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7" w:type="dxa"/>
            <w:vMerge w:val="continue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生产厂家</w:t>
            </w:r>
          </w:p>
        </w:tc>
        <w:tc>
          <w:tcPr>
            <w:tcW w:w="61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377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配套费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kern w:val="0"/>
                <w:sz w:val="30"/>
                <w:szCs w:val="30"/>
                <w:lang w:eastAsia="zh-CN"/>
              </w:rPr>
              <w:t>交费</w:t>
            </w: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情况</w:t>
            </w:r>
          </w:p>
        </w:tc>
        <w:tc>
          <w:tcPr>
            <w:tcW w:w="80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3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eastAsia="zh-CN"/>
              </w:rPr>
              <w:t>业务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  <w:lang w:eastAsia="zh-CN"/>
              </w:rPr>
              <w:t>接待</w:t>
            </w:r>
          </w:p>
        </w:tc>
        <w:tc>
          <w:tcPr>
            <w:tcW w:w="80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3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勘查设计意见</w:t>
            </w:r>
          </w:p>
        </w:tc>
        <w:tc>
          <w:tcPr>
            <w:tcW w:w="8023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现场情况：</w:t>
            </w:r>
          </w:p>
          <w:p>
            <w:pPr>
              <w:wordWrap w:val="0"/>
              <w:jc w:val="right"/>
              <w:rPr>
                <w:rFonts w:hint="eastAsia" w:ascii="宋体" w:hAnsi="宋体"/>
                <w:kern w:val="0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kern w:val="0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kern w:val="0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勘查人：         </w:t>
            </w:r>
          </w:p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 月  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377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kern w:val="0"/>
                <w:sz w:val="30"/>
                <w:szCs w:val="30"/>
              </w:rPr>
              <w:t>公司审批意见</w:t>
            </w:r>
          </w:p>
        </w:tc>
        <w:tc>
          <w:tcPr>
            <w:tcW w:w="8023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wordWrap w:val="0"/>
              <w:ind w:right="640"/>
              <w:rPr>
                <w:rFonts w:ascii="宋体" w:hAnsi="宋体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宋体" w:hAnsi="宋体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年  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月 </w:t>
            </w: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30"/>
                <w:szCs w:val="30"/>
              </w:rPr>
              <w:t xml:space="preserve"> 日</w:t>
            </w:r>
          </w:p>
        </w:tc>
      </w:tr>
    </w:tbl>
    <w:p>
      <w:pPr>
        <w:spacing w:after="0" w:line="650" w:lineRule="auto"/>
        <w:jc w:val="center"/>
        <w:sectPr>
          <w:type w:val="continuous"/>
          <w:pgSz w:w="11910" w:h="16840"/>
          <w:pgMar w:top="1440" w:right="1800" w:bottom="1440" w:left="1800" w:header="720" w:footer="720" w:gutter="0"/>
        </w:sectPr>
      </w:pPr>
    </w:p>
    <w:p>
      <w:pPr>
        <w:tabs>
          <w:tab w:val="left" w:pos="1494"/>
        </w:tabs>
        <w:bidi w:val="0"/>
        <w:jc w:val="left"/>
        <w:rPr>
          <w:rFonts w:hint="eastAsia" w:eastAsia="宋体"/>
          <w:lang w:eastAsia="zh-CN"/>
        </w:rPr>
      </w:pPr>
    </w:p>
    <w:sectPr>
      <w:pgSz w:w="11910" w:h="16840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30CF4"/>
    <w:rsid w:val="026B5038"/>
    <w:rsid w:val="105C2135"/>
    <w:rsid w:val="158B4726"/>
    <w:rsid w:val="18C13132"/>
    <w:rsid w:val="2A7A5AA9"/>
    <w:rsid w:val="2EA13A4A"/>
    <w:rsid w:val="304559A6"/>
    <w:rsid w:val="3315449F"/>
    <w:rsid w:val="3F781B06"/>
    <w:rsid w:val="5FB138C2"/>
    <w:rsid w:val="6D397071"/>
    <w:rsid w:val="758833BB"/>
    <w:rsid w:val="76407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2019-07-31T00:55:00Z</dcterms:created>
  <dc:creator>administrator</dc:creator>
  <cp:lastModifiedBy>兵心依旧</cp:lastModifiedBy>
  <dcterms:modified xsi:type="dcterms:W3CDTF">2019-07-31T01:52:02Z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2019-07-31T00:00:00Z</vt:filetime>
  </property>
  <property fmtid="{D5CDD505-2E9C-101B-9397-08002B2CF9AE}" pid="5" name="KSOProductBuildVer">
    <vt:lpwstr>2052-11.1.0.8894</vt:lpwstr>
  </property>
</Properties>
</file>